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C" w:rsidRPr="001A537C" w:rsidRDefault="001A537C" w:rsidP="001A53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A537C">
        <w:rPr>
          <w:rFonts w:ascii="Times New Roman" w:hAnsi="Times New Roman"/>
          <w:sz w:val="20"/>
          <w:szCs w:val="20"/>
        </w:rPr>
        <w:t>Приложение 8</w:t>
      </w:r>
    </w:p>
    <w:p w:rsidR="00F9217D" w:rsidRPr="00D8504A" w:rsidRDefault="00F9217D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 xml:space="preserve">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D8504A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D8504A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8504A">
        <w:rPr>
          <w:rFonts w:ascii="Times New Roman" w:hAnsi="Times New Roman"/>
          <w:sz w:val="24"/>
          <w:szCs w:val="24"/>
        </w:rPr>
        <w:t> </w:t>
      </w:r>
    </w:p>
    <w:p w:rsidR="00F9217D" w:rsidRPr="00D8504A" w:rsidRDefault="00F9217D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D8504A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F9217D" w:rsidRPr="00D8504A" w:rsidRDefault="00F9217D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8504A">
        <w:rPr>
          <w:rFonts w:ascii="Times New Roman" w:hAnsi="Times New Roman"/>
          <w:sz w:val="24"/>
          <w:szCs w:val="24"/>
        </w:rPr>
        <w:t>Усть</w:t>
      </w:r>
      <w:proofErr w:type="spellEnd"/>
      <w:r w:rsidRPr="00D8504A">
        <w:rPr>
          <w:rFonts w:ascii="Times New Roman" w:hAnsi="Times New Roman"/>
          <w:sz w:val="24"/>
          <w:szCs w:val="24"/>
        </w:rPr>
        <w:t xml:space="preserve">-Сосновская основная общеобразовательная школа </w:t>
      </w:r>
    </w:p>
    <w:p w:rsidR="00F9217D" w:rsidRDefault="00F9217D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504A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D8504A">
        <w:rPr>
          <w:rFonts w:ascii="Times New Roman" w:hAnsi="Times New Roman"/>
          <w:sz w:val="24"/>
          <w:szCs w:val="24"/>
        </w:rPr>
        <w:t xml:space="preserve"> района   Кемеровской области</w:t>
      </w:r>
    </w:p>
    <w:p w:rsidR="006937D3" w:rsidRDefault="006937D3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37D3" w:rsidRDefault="006937D3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37D3" w:rsidRPr="00D8504A" w:rsidRDefault="006937D3" w:rsidP="00F921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6"/>
        <w:tblW w:w="36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9"/>
        <w:gridCol w:w="3580"/>
      </w:tblGrid>
      <w:tr w:rsidR="00F9217D" w:rsidRPr="00D8504A" w:rsidTr="0035507A">
        <w:trPr>
          <w:trHeight w:val="287"/>
          <w:tblCellSpacing w:w="15" w:type="dxa"/>
        </w:trPr>
        <w:tc>
          <w:tcPr>
            <w:tcW w:w="2369" w:type="pct"/>
          </w:tcPr>
          <w:p w:rsidR="00F9217D" w:rsidRPr="00D8504A" w:rsidRDefault="00F9217D" w:rsidP="00355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pct"/>
            <w:vAlign w:val="center"/>
          </w:tcPr>
          <w:tbl>
            <w:tblPr>
              <w:tblpPr w:leftFromText="180" w:rightFromText="180" w:bottomFromText="200" w:vertAnchor="text" w:horzAnchor="page" w:tblpX="7273" w:tblpY="373"/>
              <w:tblW w:w="0" w:type="auto"/>
              <w:tblLook w:val="01E0" w:firstRow="1" w:lastRow="1" w:firstColumn="1" w:lastColumn="1" w:noHBand="0" w:noVBand="0"/>
            </w:tblPr>
            <w:tblGrid>
              <w:gridCol w:w="3505"/>
            </w:tblGrid>
            <w:tr w:rsidR="00252461" w:rsidTr="00252461">
              <w:trPr>
                <w:trHeight w:val="2252"/>
              </w:trPr>
              <w:tc>
                <w:tcPr>
                  <w:tcW w:w="3885" w:type="dxa"/>
                </w:tcPr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Утверждено приказом</w:t>
                  </w: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директора школы</w:t>
                  </w: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_Трушина Е.В.</w:t>
                  </w:r>
                </w:p>
                <w:p w:rsidR="00252461" w:rsidRDefault="00252461" w:rsidP="00252461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№ 46а от 29.06.2017</w:t>
                  </w:r>
                </w:p>
                <w:p w:rsidR="00252461" w:rsidRDefault="00252461" w:rsidP="00252461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  <w:p w:rsidR="00252461" w:rsidRDefault="00252461" w:rsidP="00252461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color w:val="1D1B11"/>
                      <w:sz w:val="24"/>
                      <w:szCs w:val="24"/>
                    </w:rPr>
                  </w:pPr>
                </w:p>
              </w:tc>
            </w:tr>
          </w:tbl>
          <w:p w:rsidR="00F9217D" w:rsidRPr="00D8504A" w:rsidRDefault="00F9217D" w:rsidP="006937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17D" w:rsidRPr="00D8504A" w:rsidRDefault="00F9217D" w:rsidP="00F9217D">
      <w:pPr>
        <w:jc w:val="center"/>
        <w:rPr>
          <w:rFonts w:ascii="Times New Roman" w:hAnsi="Times New Roman"/>
          <w:sz w:val="24"/>
          <w:szCs w:val="24"/>
        </w:rPr>
      </w:pPr>
    </w:p>
    <w:p w:rsidR="00F9217D" w:rsidRDefault="00F9217D" w:rsidP="00F9217D">
      <w:pPr>
        <w:rPr>
          <w:rFonts w:ascii="Times New Roman" w:hAnsi="Times New Roman"/>
          <w:sz w:val="24"/>
          <w:szCs w:val="24"/>
        </w:rPr>
      </w:pPr>
    </w:p>
    <w:p w:rsidR="00F9217D" w:rsidRPr="00D8504A" w:rsidRDefault="00F9217D" w:rsidP="00F9217D">
      <w:pPr>
        <w:rPr>
          <w:rFonts w:ascii="Times New Roman" w:hAnsi="Times New Roman"/>
          <w:sz w:val="24"/>
          <w:szCs w:val="24"/>
        </w:rPr>
      </w:pPr>
    </w:p>
    <w:p w:rsidR="00F9217D" w:rsidRDefault="00F9217D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461" w:rsidRDefault="00252461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17D" w:rsidRPr="00D8504A" w:rsidRDefault="00F9217D" w:rsidP="00F9217D">
      <w:pPr>
        <w:jc w:val="center"/>
        <w:rPr>
          <w:rFonts w:ascii="Times New Roman" w:hAnsi="Times New Roman"/>
          <w:b/>
          <w:sz w:val="24"/>
          <w:szCs w:val="24"/>
        </w:rPr>
      </w:pPr>
      <w:r w:rsidRPr="00D8504A">
        <w:rPr>
          <w:rFonts w:ascii="Times New Roman" w:hAnsi="Times New Roman"/>
          <w:b/>
          <w:sz w:val="24"/>
          <w:szCs w:val="24"/>
        </w:rPr>
        <w:t>Рабочая программа предмета</w:t>
      </w:r>
    </w:p>
    <w:p w:rsidR="00F9217D" w:rsidRPr="00D8504A" w:rsidRDefault="00F9217D" w:rsidP="00F9217D">
      <w:pPr>
        <w:jc w:val="center"/>
        <w:rPr>
          <w:rFonts w:ascii="Times New Roman" w:hAnsi="Times New Roman"/>
          <w:b/>
          <w:sz w:val="24"/>
          <w:szCs w:val="24"/>
        </w:rPr>
      </w:pPr>
      <w:r w:rsidRPr="00D8504A">
        <w:rPr>
          <w:rFonts w:ascii="Times New Roman" w:hAnsi="Times New Roman"/>
          <w:b/>
          <w:sz w:val="24"/>
          <w:szCs w:val="24"/>
        </w:rPr>
        <w:t>«Основы религиозной культуры и светской этики»</w:t>
      </w:r>
    </w:p>
    <w:p w:rsidR="00F9217D" w:rsidRPr="00D8504A" w:rsidRDefault="00252461" w:rsidP="00F92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9217D">
        <w:rPr>
          <w:rFonts w:ascii="Times New Roman" w:hAnsi="Times New Roman"/>
          <w:b/>
          <w:sz w:val="24"/>
          <w:szCs w:val="24"/>
        </w:rPr>
        <w:t>м</w:t>
      </w:r>
      <w:r w:rsidR="00F9217D" w:rsidRPr="00D8504A">
        <w:rPr>
          <w:rFonts w:ascii="Times New Roman" w:hAnsi="Times New Roman"/>
          <w:b/>
          <w:sz w:val="24"/>
          <w:szCs w:val="24"/>
        </w:rPr>
        <w:t>одуль «Основы православной культуры»</w:t>
      </w:r>
      <w:r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F9217D" w:rsidRDefault="00F9217D" w:rsidP="00F92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D3" w:rsidRDefault="006937D3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461" w:rsidRPr="00D8504A" w:rsidRDefault="00252461" w:rsidP="00F921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17D" w:rsidRPr="00D8504A" w:rsidRDefault="00F9217D" w:rsidP="00F92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>Разработана</w:t>
      </w:r>
    </w:p>
    <w:p w:rsidR="00F9217D" w:rsidRPr="00D8504A" w:rsidRDefault="00F9217D" w:rsidP="00F92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>Мищенко Евгенией Владимировной</w:t>
      </w:r>
      <w:r>
        <w:rPr>
          <w:rFonts w:ascii="Times New Roman" w:hAnsi="Times New Roman"/>
          <w:sz w:val="24"/>
          <w:szCs w:val="24"/>
        </w:rPr>
        <w:t>,</w:t>
      </w:r>
    </w:p>
    <w:p w:rsidR="00F9217D" w:rsidRPr="00D8504A" w:rsidRDefault="00F9217D" w:rsidP="00F92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504A">
        <w:rPr>
          <w:rFonts w:ascii="Times New Roman" w:hAnsi="Times New Roman"/>
          <w:sz w:val="24"/>
          <w:szCs w:val="24"/>
        </w:rPr>
        <w:t xml:space="preserve">учителем истории </w:t>
      </w:r>
    </w:p>
    <w:p w:rsidR="00F9217D" w:rsidRDefault="00F9217D" w:rsidP="00F921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Pr="00D8504A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F9217D" w:rsidRPr="00D8504A" w:rsidRDefault="00F9217D" w:rsidP="00F921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-Сосновская ООШ»</w:t>
      </w:r>
    </w:p>
    <w:p w:rsidR="00F9217D" w:rsidRDefault="00F9217D" w:rsidP="00F9217D">
      <w:pPr>
        <w:rPr>
          <w:rFonts w:ascii="Times New Roman" w:hAnsi="Times New Roman"/>
          <w:sz w:val="24"/>
          <w:szCs w:val="24"/>
        </w:rPr>
      </w:pPr>
    </w:p>
    <w:p w:rsidR="00F9217D" w:rsidRPr="00D8504A" w:rsidRDefault="00F9217D" w:rsidP="00F9217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504A">
        <w:rPr>
          <w:rFonts w:ascii="Times New Roman" w:hAnsi="Times New Roman"/>
          <w:sz w:val="24"/>
          <w:szCs w:val="24"/>
        </w:rPr>
        <w:t>Усть</w:t>
      </w:r>
      <w:proofErr w:type="spellEnd"/>
      <w:r w:rsidRPr="00D8504A">
        <w:rPr>
          <w:rFonts w:ascii="Times New Roman" w:hAnsi="Times New Roman"/>
          <w:sz w:val="24"/>
          <w:szCs w:val="24"/>
        </w:rPr>
        <w:t>-Сосново</w:t>
      </w:r>
    </w:p>
    <w:p w:rsidR="00F9217D" w:rsidRPr="004B5068" w:rsidRDefault="00F9217D" w:rsidP="001A5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632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13719C" w:rsidRPr="0013719C" w:rsidRDefault="0013719C" w:rsidP="0013719C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sz w:val="24"/>
          <w:lang w:val="ru-RU"/>
        </w:rPr>
      </w:pPr>
      <w:r w:rsidRPr="0013719C">
        <w:rPr>
          <w:sz w:val="24"/>
          <w:lang w:val="ru-RU"/>
        </w:rPr>
        <w:lastRenderedPageBreak/>
        <w:t>Планируемые предметные  результаты</w:t>
      </w:r>
    </w:p>
    <w:p w:rsidR="0013719C" w:rsidRPr="00FD5651" w:rsidRDefault="0013719C" w:rsidP="001A537C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</w:p>
    <w:p w:rsidR="00FD5651" w:rsidRPr="00271F4D" w:rsidRDefault="003F3B7E" w:rsidP="00271F4D">
      <w:pPr>
        <w:tabs>
          <w:tab w:val="left" w:pos="142"/>
          <w:tab w:val="left" w:leader="dot" w:pos="62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651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с учетом специфики содержания </w:t>
      </w:r>
      <w:r w:rsidR="00FD5651" w:rsidRPr="00271F4D"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«Основы религиозных культур и светской этики»: </w:t>
      </w:r>
    </w:p>
    <w:p w:rsidR="00FD5651" w:rsidRPr="00271F4D" w:rsidRDefault="003F3B7E" w:rsidP="00271F4D">
      <w:pPr>
        <w:pStyle w:val="a3"/>
        <w:numPr>
          <w:ilvl w:val="0"/>
          <w:numId w:val="19"/>
        </w:numPr>
        <w:tabs>
          <w:tab w:val="left" w:pos="142"/>
          <w:tab w:val="left" w:leader="dot" w:pos="62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F4D">
        <w:rPr>
          <w:rFonts w:ascii="Times New Roman" w:hAnsi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3F3B7E" w:rsidRPr="00271F4D" w:rsidRDefault="003F3B7E" w:rsidP="00271F4D">
      <w:pPr>
        <w:pStyle w:val="a3"/>
        <w:numPr>
          <w:ilvl w:val="0"/>
          <w:numId w:val="19"/>
        </w:numPr>
        <w:tabs>
          <w:tab w:val="left" w:pos="142"/>
          <w:tab w:val="left" w:leader="dot" w:pos="62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F4D">
        <w:rPr>
          <w:rFonts w:ascii="Times New Roman" w:hAnsi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F3B7E" w:rsidRPr="00FD5651" w:rsidRDefault="003F3B7E" w:rsidP="00271F4D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FD5651">
        <w:rPr>
          <w:color w:val="000000"/>
        </w:rPr>
        <w:t>понимание значения нравственности, веры и религии в жизни человека и общества;</w:t>
      </w:r>
    </w:p>
    <w:p w:rsidR="003F3B7E" w:rsidRPr="00FD5651" w:rsidRDefault="003F3B7E" w:rsidP="00271F4D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FD5651">
        <w:rPr>
          <w:color w:val="00000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F3B7E" w:rsidRPr="00FD5651" w:rsidRDefault="003F3B7E" w:rsidP="00271F4D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FD5651">
        <w:rPr>
          <w:color w:val="000000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3F3B7E" w:rsidRPr="00FD5651" w:rsidRDefault="003F3B7E" w:rsidP="00271F4D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FD5651">
        <w:rPr>
          <w:color w:val="000000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F3B7E" w:rsidRPr="006632CC" w:rsidRDefault="003F3B7E" w:rsidP="006632CC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FD5651">
        <w:rPr>
          <w:color w:val="000000"/>
        </w:rPr>
        <w:t>осознание ценности человеческой жизни.</w:t>
      </w:r>
    </w:p>
    <w:p w:rsidR="0013719C" w:rsidRPr="0013719C" w:rsidRDefault="0013719C" w:rsidP="001371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19C" w:rsidRPr="0013719C" w:rsidRDefault="0013719C" w:rsidP="00137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b/>
          <w:sz w:val="24"/>
          <w:szCs w:val="24"/>
        </w:rPr>
        <w:t>Планируемые предметные  результаты по модулю</w:t>
      </w:r>
    </w:p>
    <w:p w:rsidR="0013719C" w:rsidRPr="0013719C" w:rsidRDefault="0013719C" w:rsidP="0013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19C">
        <w:rPr>
          <w:rFonts w:ascii="Times New Roman" w:hAnsi="Times New Roman"/>
          <w:b/>
          <w:sz w:val="24"/>
          <w:szCs w:val="24"/>
        </w:rPr>
        <w:t>Основы православной культуры</w:t>
      </w:r>
    </w:p>
    <w:p w:rsidR="0013719C" w:rsidRPr="0013719C" w:rsidRDefault="0013719C" w:rsidP="0013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19C" w:rsidRPr="0013719C" w:rsidRDefault="0013719C" w:rsidP="0013719C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3719C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Pr="0013719C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13719C" w:rsidRPr="0013719C" w:rsidRDefault="0013719C" w:rsidP="001371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3719C" w:rsidRPr="0013719C" w:rsidRDefault="0013719C" w:rsidP="001371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</w:t>
      </w:r>
      <w:r w:rsidRPr="0013719C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13719C" w:rsidRPr="0013719C" w:rsidRDefault="0013719C" w:rsidP="001371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</w:t>
      </w:r>
      <w:r w:rsidRPr="0013719C">
        <w:rPr>
          <w:rFonts w:ascii="Times New Roman" w:hAnsi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3719C" w:rsidRPr="0013719C" w:rsidRDefault="0013719C" w:rsidP="001371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</w:t>
      </w:r>
      <w:r w:rsidRPr="0013719C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13719C" w:rsidRPr="0013719C" w:rsidRDefault="0013719C" w:rsidP="001371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</w:t>
      </w:r>
      <w:r w:rsidRPr="0013719C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13719C" w:rsidRPr="0013719C" w:rsidRDefault="0013719C" w:rsidP="0013719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3719C">
        <w:rPr>
          <w:rFonts w:ascii="Times New Roman" w:hAnsi="Times New Roman"/>
          <w:sz w:val="24"/>
          <w:szCs w:val="24"/>
        </w:rPr>
        <w:t>–</w:t>
      </w:r>
      <w:r w:rsidRPr="0013719C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3719C" w:rsidRPr="0013719C" w:rsidRDefault="0013719C" w:rsidP="0013719C">
      <w:pPr>
        <w:pStyle w:val="a3"/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13719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3719C" w:rsidRPr="0013719C" w:rsidRDefault="0013719C" w:rsidP="0013719C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9C">
        <w:rPr>
          <w:rFonts w:ascii="Times New Roman" w:hAnsi="Times New Roman" w:cs="Times New Roman"/>
          <w:sz w:val="24"/>
          <w:szCs w:val="24"/>
        </w:rPr>
        <w:t>–</w:t>
      </w:r>
      <w:r w:rsidRPr="0013719C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3719C" w:rsidRPr="0013719C" w:rsidRDefault="0013719C" w:rsidP="0013719C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9C">
        <w:rPr>
          <w:rFonts w:ascii="Times New Roman" w:hAnsi="Times New Roman" w:cs="Times New Roman"/>
          <w:sz w:val="24"/>
          <w:szCs w:val="24"/>
        </w:rPr>
        <w:t>–</w:t>
      </w:r>
      <w:r w:rsidRPr="0013719C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13719C" w:rsidRPr="0013719C" w:rsidRDefault="0013719C" w:rsidP="0013719C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9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3719C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3719C" w:rsidRPr="0013719C" w:rsidRDefault="0013719C" w:rsidP="0013719C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9C">
        <w:rPr>
          <w:rFonts w:ascii="Times New Roman" w:hAnsi="Times New Roman" w:cs="Times New Roman"/>
          <w:sz w:val="24"/>
          <w:szCs w:val="24"/>
        </w:rPr>
        <w:t>–</w:t>
      </w:r>
      <w:r w:rsidRPr="0013719C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9217D" w:rsidRDefault="00F9217D" w:rsidP="00F92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17D" w:rsidRDefault="00F9217D" w:rsidP="00F92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6632CC" w:rsidRPr="007A2828" w:rsidRDefault="006632CC" w:rsidP="00F92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1. Знакомство с новым предметом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1.1. Россия – наша Родина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Россия как государство. Россия как часть планеты Земля.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 w:rsidRPr="007A2828">
        <w:rPr>
          <w:rFonts w:ascii="Times New Roman" w:hAnsi="Times New Roman"/>
          <w:sz w:val="24"/>
          <w:szCs w:val="24"/>
        </w:rPr>
        <w:t>оттич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828">
        <w:rPr>
          <w:rFonts w:ascii="Times New Roman" w:hAnsi="Times New Roman"/>
          <w:sz w:val="24"/>
          <w:szCs w:val="24"/>
        </w:rPr>
        <w:t>дедич</w:t>
      </w:r>
      <w:proofErr w:type="spellEnd"/>
      <w:r w:rsidRPr="007A2828">
        <w:rPr>
          <w:rFonts w:ascii="Times New Roman" w:hAnsi="Times New Roman"/>
          <w:sz w:val="24"/>
          <w:szCs w:val="24"/>
        </w:rPr>
        <w:t>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Родина, государство, мировое дерево, семья, родословное древо.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 родословное древо.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1.2. Духовные ценности человечества. Культура. Религия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Культура и духовные ценности человечества. Общие духовные ценности народов, населяющих Россию.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диалог религиозных деятелей в современном мире.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культура, духовные ценности, религия, вера, язычество.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духовные ценности, обычаи, традиции, философия, этика.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6632CC" w:rsidRPr="007A2828" w:rsidRDefault="006632CC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2. Введение в предмет «Основы православной культуры»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2.1. Колокола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колокольный звон — один из символов русской культуры. Различные виды колокольных звонов на Руси. Традиции колокольного звона на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Колокол в светской жизни России. Значение колокольных звонов в русской истории. Отношение к колоколам в русской традиции. Искусство изготовления колоколов. Место колокольного звона в русской классической музыкальной культуре.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Колокола как атрибут церковной жизни. Виды церковных колоколов. Колокольня и звонница.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Москва – город «сорока сороков».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строение колокола и приемы колокольного звона.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колокола, колокольный звон, церковь, колокольня, звонница.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история колоколов.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2.2. Православный храм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Храм — дом Божий. Традиции строительства храмов на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Храмы как произведения архитектуры и искусства.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Каноны строительства храма. Различное и общее во внешнем облике православных храмов.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каноны строительства храма, ориентация храма на восток.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храм, церковь, собор, часовня.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архитектура, шедевр.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история строительства какого-либо православного храма (в месте проживания учащихся).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деятельность: знакомство с православной архитектурой (экскурсия).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2.3. Как христианство пришло на Русь. Православие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принятие христианства на Руси. Летописные свидетельства о крещении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Православие. Распространение православия в мире.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Православие как традиционная религия России.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христианские представления об Иисусе Христе как Спасителе.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828">
        <w:rPr>
          <w:rFonts w:ascii="Times New Roman" w:hAnsi="Times New Roman"/>
          <w:sz w:val="24"/>
          <w:szCs w:val="24"/>
        </w:rPr>
        <w:t>Основные понятия: христианство, Библия, Иисус Христос, православие, Крещение Руси, Владимир Киевский.</w:t>
      </w:r>
      <w:proofErr w:type="gramEnd"/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традиционные религии.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грех.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2.4. Жизнь Иисуса Христа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Евангелие.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Смысл проповедей Христа. Ученики Иисуса Христа.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Деяния Иисуса Христа. Чудеса.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Предательство Иуды. Распятие. Воскресение. Вознесение.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Апостолы и их проповедническая деятельность.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четыре Евангелия и евангелисты.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Основные понятия: Евангелие, Мессия, Благовещение, Рождество, распятие, Воскресение, Вознесение, апостолы.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пророк.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Деяния апостолов.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2.5. Библия</w:t>
      </w:r>
      <w:r>
        <w:rPr>
          <w:rFonts w:ascii="Times New Roman" w:hAnsi="Times New Roman"/>
          <w:i/>
          <w:sz w:val="24"/>
          <w:szCs w:val="24"/>
        </w:rPr>
        <w:t xml:space="preserve"> и Евангелие</w:t>
      </w:r>
      <w:r w:rsidRPr="007A2828">
        <w:rPr>
          <w:rFonts w:ascii="Times New Roman" w:hAnsi="Times New Roman"/>
          <w:i/>
          <w:sz w:val="24"/>
          <w:szCs w:val="24"/>
        </w:rPr>
        <w:t>. Святые равноапостольные Кирилл и Мефодий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святые в христианской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Святые равноапостольные Кирилл и Мефодий. Создание славянской азбуки и распространение Евангелия среди славянских народов.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Библия — священная книга христианства. Ветхий Завет и Новый Завет.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апостол Андрей Первозванный и его особое почитание на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святые, добродетельная жизнь, Кирилл и Мефодий, Библия, Ветхий Завет, Новый Завет.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Библия и Тора.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Словарная работа: </w:t>
      </w:r>
      <w:proofErr w:type="gramStart"/>
      <w:r w:rsidRPr="007A2828">
        <w:rPr>
          <w:rFonts w:ascii="Times New Roman" w:hAnsi="Times New Roman"/>
          <w:sz w:val="24"/>
          <w:szCs w:val="24"/>
        </w:rPr>
        <w:t>равноапостольный</w:t>
      </w:r>
      <w:proofErr w:type="gramEnd"/>
      <w:r w:rsidRPr="007A2828">
        <w:rPr>
          <w:rFonts w:ascii="Times New Roman" w:hAnsi="Times New Roman"/>
          <w:sz w:val="24"/>
          <w:szCs w:val="24"/>
        </w:rPr>
        <w:t>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2.6. Не совсем обычный урок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«вечные вопросы человечества».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Монашество в православной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Библия как источник знаний, мудрости и нравственности.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монах, вечные вопросы человечества.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диалог.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2.7. О душе (2 час.)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представления о душе в православии. Бессмертие души, разум, свобода воли и дар слова как отражение в человеке образа Бога по христианским представлениям. Уникальность и неповторимость человеческой души.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Свобода воли и проблема выбора как нравственная проблема.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Ответственность человека за свой выбор и свои поступки.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Забота человека о своей душе.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Нравственные поступки.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Любовь, уважение и терпение как основа человеческих взаимоотношений. Прощение, умение прощать.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ситуации нравственного выбора в повседневной жизни людей.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душа, свобода воли, выбор.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этические проблемы и нравственный выбор; нравственные основы человеческих взаимоотношений.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Словарная работа: </w:t>
      </w:r>
      <w:proofErr w:type="gramStart"/>
      <w:r w:rsidRPr="007A2828">
        <w:rPr>
          <w:rFonts w:ascii="Times New Roman" w:hAnsi="Times New Roman"/>
          <w:sz w:val="24"/>
          <w:szCs w:val="24"/>
        </w:rPr>
        <w:t>душевный</w:t>
      </w:r>
      <w:proofErr w:type="gramEnd"/>
      <w:r w:rsidRPr="007A2828">
        <w:rPr>
          <w:rFonts w:ascii="Times New Roman" w:hAnsi="Times New Roman"/>
          <w:sz w:val="24"/>
          <w:szCs w:val="24"/>
        </w:rPr>
        <w:t>, бездушный, словосочетания со словами, однокоренными слову «душа».</w:t>
      </w:r>
    </w:p>
    <w:p w:rsidR="006632CC" w:rsidRPr="007A2828" w:rsidRDefault="006632CC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3. Храм – дом Божий на земле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3.1. Как вести себя в православном храме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значение храма в жизни православных верующих. Правила поведения в храме.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храмов.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работа архитекторов-реставраторов и художников-реставраторов по восстановлению шедевров православной архитектуры.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храм, церковь, крестное знамение.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священные сооружения различных религий и правила поведения в них.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реставрация.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история реставрации православного храма.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3.2. Не совсем обычный урок. Внутреннее строение и убранство храма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внутреннее строение храма. Притвор. Средняя часть.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Иконостас. Традиционное расположение икон в иконостасе.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Царские врата и алтарь. Символическое значение престола.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Облачение церковно- и священнослужителей.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духовная семинария.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притвор, канун, аналой, икона, иконостас. Царские врата, алтарь, престол.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икона.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деятельность: посещение храма.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3.3. Православная молитва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молитва и ее смысл для верующих. Виды молитв. Молитвы-просьбы.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Правила молитвы. Значение совместной молитвы в храме для православных верующих.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Молитвы в повседневной жизни православных верующих. Православная молитва перед учением.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церковнославянский язык. М. Ю. Лермонтов «Молитва» («В минуту жизни трудную...») и стихотворения-молитвы русских поэтов.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молитва.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молитвы в различных религиозных культурах.</w:t>
      </w:r>
    </w:p>
    <w:p w:rsidR="00F9217D" w:rsidRPr="007A2828" w:rsidRDefault="00F9217D" w:rsidP="00404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ангел-хранитель, молитва.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3.4. Фреска и икона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фрески и иконы в храме. Фрески. Технология, правила и традиции создания фресок.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Икона как особый священный предмет для православных верующих. Отношение верующих к иконе. Чудотворные иконы.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Фрески и иконы как произведения искусства и культурное достояние России.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Андрей Рублев.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фреска, икона, киот, лампада, красный угол, иконописец.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красный угол.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Дионисий и Андрей Рублев.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3.5. Отличие иконы от картины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Основное содержание: назначение иконы. Реалистичное изображение людей, природы и предметов на картине. Особенности изображения на иконе фигур и фона. Детали изображения на иконе.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Система символов в иконописи.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Символика цвета и света в иконописи.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особенности изображения пространства на картинах художников-реалистов и иконах.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символ, символика, фигура, цвет, свет, пространство.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искусствовед, символ.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создание виртуальной галереи «Шедевры иконописи».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деятельность: посещение музея.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3.6. Образ Христа в изобразительном искусстве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образ Иисуса Христа в русском и зарубежном изобразительном искусстве, музыке, литературе.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И. Н. Крамской «Христос в пустыне».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В. М. Васнецов «Распятие Христа».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М. В. Нестеров «Воскресение».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искушения Иисуса Христа в пустыне.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образ, впечатление.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деталь.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оформление выставки «Образ Христа в изобразительном искусстве».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деятельность: посещение музея изобразительных искусств.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3.7. Православные традиции и семейные ценности. «Семья – малая церковь»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семья — «малая церковь». Основа семьи в православной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День семьи, любви и верности —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Притча о блудном сыне.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Вариативное содержание: Петр и </w:t>
      </w:r>
      <w:proofErr w:type="spellStart"/>
      <w:r w:rsidRPr="007A2828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 Муромские — покровители брака в православной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семья, служение, послушание, смирение, добродетель.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ценность семьи в различных религиозных культурах.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добродетель, притча.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Творческая работа: открытка ко Дню семьи, любви и верности.</w:t>
      </w:r>
    </w:p>
    <w:p w:rsidR="006632CC" w:rsidRPr="007A2828" w:rsidRDefault="006632CC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tabs>
          <w:tab w:val="left" w:pos="55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4. Православные праздники</w:t>
      </w:r>
      <w:r w:rsidRPr="007A2828">
        <w:rPr>
          <w:rFonts w:ascii="Times New Roman" w:hAnsi="Times New Roman"/>
          <w:b/>
          <w:sz w:val="24"/>
          <w:szCs w:val="24"/>
        </w:rPr>
        <w:tab/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4.1. Календарный год в православии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Основное содержание: православный календарь и его отличие </w:t>
      </w:r>
      <w:proofErr w:type="gramStart"/>
      <w:r w:rsidRPr="007A2828">
        <w:rPr>
          <w:rFonts w:ascii="Times New Roman" w:hAnsi="Times New Roman"/>
          <w:sz w:val="24"/>
          <w:szCs w:val="24"/>
        </w:rPr>
        <w:t>от</w:t>
      </w:r>
      <w:proofErr w:type="gramEnd"/>
      <w:r w:rsidRPr="007A2828">
        <w:rPr>
          <w:rFonts w:ascii="Times New Roman" w:hAnsi="Times New Roman"/>
          <w:sz w:val="24"/>
          <w:szCs w:val="24"/>
        </w:rPr>
        <w:t xml:space="preserve"> светского. Религиозные праздники.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Православные праздники. Праздник Покрова Пресвятой Богородицы. История праздника. Особое значение праздника Покрова в русской православной традиции. Храмы </w:t>
      </w:r>
      <w:r w:rsidRPr="007A2828">
        <w:rPr>
          <w:rFonts w:ascii="Times New Roman" w:hAnsi="Times New Roman"/>
          <w:sz w:val="24"/>
          <w:szCs w:val="24"/>
        </w:rPr>
        <w:lastRenderedPageBreak/>
        <w:t>в честь Покрова Пресвятой Богородицы. Народные приметы, связанные с праздником Покрова.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история календаря. Различные системы летоисчисления. Двунадесятые праздники Русской Православной Церкви.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календарь, религиозные праздники, Покров Пресвятой Богородицы.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Юлианский и григорианский календарь.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религиозные праздники.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дни поминовения святых Русской Православной Церкви; храмы, построенные в честь Покрова Пресвятой Богородицы.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4.2. Рождество. Крещение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Праздник Рождества Христова. Евангельская история Рождества. Традиции празднования Рождества в русской православной культуре. Рождественские рассказы и сказки.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Святки. Народные святочные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Праздник Крещение Господне. Евангельская история Крещения Господня. Традиции празднования Крещения в русской православной культуре.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Великое освящение воды в праздник Крещения Господня. Рождественские рассказы и сказки.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Рождество Христово, Сочельник, святки. Крещение Господне.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Иоанн Предтеча.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Творческая работа: открытка к празднику Рождества; иллюстрация к рождественскому рассказу или сказке.</w:t>
      </w:r>
    </w:p>
    <w:p w:rsidR="00F9217D" w:rsidRPr="007A2828" w:rsidRDefault="00F9217D" w:rsidP="00404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традиции двунадесятых праздников в русской православной культуре.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4.3. Пасха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Пасха — главный христианский праздник.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Великий пост. Правила Великого поста. Смысл поста для православных верующих.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Подготовка к Пасхе. Традиционные пасхальные блюда.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Пасхальная служба в храме. Крестный ход. Пасхальные колокольные звоны.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Пасхальные яйца; предание о традиции красить яйца на Пасху. Фрагменты из романа И. А. Шмелева «Лето Господне».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Пасха, Великий пост, крестный ход.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традиционные праздники в различных религиозных культурах.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пасха.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Творческая работа: раскрашивание пасхальных яиц.</w:t>
      </w:r>
    </w:p>
    <w:p w:rsidR="006632CC" w:rsidRPr="007A2828" w:rsidRDefault="006632CC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5. Духовные ценности православи</w:t>
      </w:r>
      <w:r w:rsidRPr="007A2828">
        <w:rPr>
          <w:rFonts w:ascii="Times New Roman" w:hAnsi="Times New Roman"/>
          <w:sz w:val="24"/>
          <w:szCs w:val="24"/>
        </w:rPr>
        <w:t>я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5.1. Чудо. Таинства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чудеса, совершенные Иисусом Христом согласно Евангелию.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 xml:space="preserve">Церковные таинства, их смысл и значение для верующих. Таинство крещения. Обряд крещения в православной традиции. Смысл обряда крещения. </w:t>
      </w:r>
      <w:proofErr w:type="spellStart"/>
      <w:r w:rsidRPr="007A2828">
        <w:rPr>
          <w:rFonts w:ascii="Times New Roman" w:hAnsi="Times New Roman"/>
          <w:sz w:val="24"/>
          <w:szCs w:val="24"/>
        </w:rPr>
        <w:t>Имянаречение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 в православной традиции. Таинство миропомазания. Смысл обряда миропомазания.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Таинство покаяния. Таинство причащения. Происхождение и смысл таинства причащения.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Таинство брака. Обряд венчания в православной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Обрядовая и духовная составляющие церковных таинств.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Вариативное содержание: таинства священство и </w:t>
      </w:r>
      <w:proofErr w:type="spellStart"/>
      <w:r w:rsidRPr="007A2828">
        <w:rPr>
          <w:rFonts w:ascii="Times New Roman" w:hAnsi="Times New Roman"/>
          <w:sz w:val="24"/>
          <w:szCs w:val="24"/>
        </w:rPr>
        <w:t>елеосвещения</w:t>
      </w:r>
      <w:proofErr w:type="spellEnd"/>
      <w:r w:rsidRPr="007A2828">
        <w:rPr>
          <w:rFonts w:ascii="Times New Roman" w:hAnsi="Times New Roman"/>
          <w:sz w:val="24"/>
          <w:szCs w:val="24"/>
        </w:rPr>
        <w:t>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чудо, таинство, крещение, миропомазание, покаяние, причащение.</w:t>
      </w:r>
    </w:p>
    <w:p w:rsidR="00F9217D" w:rsidRPr="007A2828" w:rsidRDefault="00F9217D" w:rsidP="00404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чудо, елеосвящение, священство.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5.2. Христианские заповеди. Совесть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божественное происхождение заповедей согласно христианскому учению. Значение заповедей.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Смысл заповедей. Заповеди об отношении к Богу. Заповеди об отношении человека к себе и другим людям.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Любовь как основа всех заповедей.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Совесть в системе нравственных ценностей православия.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любовь к себе и другим в христианском понимании.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заповеди.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заповеди в религиозных культурах; понятие совести в религиозной и светской этике.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заповедь.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5.3. Любовь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любовь в христианском понимании. Многообразие проявлений любви.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Жертвенность как основа любви.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Благотворительность и милосердие в православной традиции. Подвиги любви. Защита Родины.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Иисус Христос как выражение высшей меры любви в христианской системе ценностей.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апостол Павел о любви.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любовь, жертвенность, благотворительность, милосердие.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Межмодульные связи: милосердие и благотворительность в религиозных культурах и светской этике.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жертвенность, благотворительность.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Творческая работа: поделка «Как люди выражают свою любовь».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герои-святые Русской Православной Церкви; деятельность православных благотворительных организаций.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5.4. </w:t>
      </w:r>
      <w:r>
        <w:rPr>
          <w:rFonts w:ascii="Times New Roman" w:hAnsi="Times New Roman"/>
          <w:i/>
          <w:sz w:val="24"/>
          <w:szCs w:val="24"/>
        </w:rPr>
        <w:t xml:space="preserve">Не совсем обычный урок. </w:t>
      </w:r>
      <w:r w:rsidRPr="007A2828">
        <w:rPr>
          <w:rFonts w:ascii="Times New Roman" w:hAnsi="Times New Roman"/>
          <w:i/>
          <w:sz w:val="24"/>
          <w:szCs w:val="24"/>
        </w:rPr>
        <w:t>Прощение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прощение как христианская добродетель. Обида и прощение. Умение прощать в повседневной жизни людей. Прощение через любовь к людям.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христианская этика о прощении.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Основное понятие: прощение.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аргумент.</w:t>
      </w:r>
    </w:p>
    <w:p w:rsidR="006632CC" w:rsidRPr="007A2828" w:rsidRDefault="006632CC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828">
        <w:rPr>
          <w:rFonts w:ascii="Times New Roman" w:hAnsi="Times New Roman"/>
          <w:b/>
          <w:sz w:val="24"/>
          <w:szCs w:val="24"/>
        </w:rPr>
        <w:t>Раздел 6. Жизнь по заповедям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6.1. Жизнь преподобного Серафима Саровского. Доброта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Преподобный Серафим Саровский.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Детство Прохора Мошнина, чудо спасения при падении с колокольни и чудо исцеления.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Монашеская жизнь Серафима. Отшельничество и столпничество. Предания о жизни Серафима в лесу. Предание о Серафиме и разбойниках. Доброта. Деяния Серафима Саровского.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жития святых, их место и значение в православной культуре.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Серафим Саровский, отшельник, столпничество.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отшельник, келья.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Творческая работа: сочинение-миниатюра «Легко ли быть добрым».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6.2. Житие святителя Николая Чудотворца. Милосердие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Милосердие как нравственное качество и христианская добродетель.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Житие Николая Чудотворца. Подвиги любви к </w:t>
      </w:r>
      <w:proofErr w:type="gramStart"/>
      <w:r w:rsidRPr="007A2828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7A2828">
        <w:rPr>
          <w:rFonts w:ascii="Times New Roman" w:hAnsi="Times New Roman"/>
          <w:sz w:val="24"/>
          <w:szCs w:val="24"/>
        </w:rPr>
        <w:t xml:space="preserve">. Помощь </w:t>
      </w:r>
      <w:proofErr w:type="gramStart"/>
      <w:r w:rsidRPr="007A2828">
        <w:rPr>
          <w:rFonts w:ascii="Times New Roman" w:hAnsi="Times New Roman"/>
          <w:sz w:val="24"/>
          <w:szCs w:val="24"/>
        </w:rPr>
        <w:t>неимущим</w:t>
      </w:r>
      <w:proofErr w:type="gramEnd"/>
      <w:r w:rsidRPr="007A2828">
        <w:rPr>
          <w:rFonts w:ascii="Times New Roman" w:hAnsi="Times New Roman"/>
          <w:sz w:val="24"/>
          <w:szCs w:val="24"/>
        </w:rPr>
        <w:t xml:space="preserve"> и спасение погибающих. Предание о Николае Чудотворце и воре. Традиции почитания Николая Чудотворца на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предание о спасении русского князя и явлении иконы святого Николая.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Николай Чудотворец, милосердие.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милосердие.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>6.3. Жизненный подвиг Сергия Радонежского. Трудолюбие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детство Сергия. Чудо с просфорой. М. В. Нестеров «Видение отроку Варфоломею».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Монашество Сергия. Отшельничество и жизнь в лесу.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Основание Троице-Сергиевой лавры. Труды Сергия в монастыре.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Почитание Сергия Радонежского в русской православной традиции.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труды Сергия Радонежского по укреплению Руси и благословение русского войска на Куликовскую битву.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Сергий Радонежский, трудолюбие, патриотизм, патриот.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просфора.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2828">
        <w:rPr>
          <w:rFonts w:ascii="Times New Roman" w:hAnsi="Times New Roman"/>
          <w:i/>
          <w:sz w:val="24"/>
          <w:szCs w:val="24"/>
        </w:rPr>
        <w:t xml:space="preserve">6.4. </w:t>
      </w:r>
      <w:r>
        <w:rPr>
          <w:rFonts w:ascii="Times New Roman" w:hAnsi="Times New Roman"/>
          <w:i/>
          <w:sz w:val="24"/>
          <w:szCs w:val="24"/>
        </w:rPr>
        <w:t xml:space="preserve">– 6.5. </w:t>
      </w:r>
      <w:r w:rsidRPr="007A2828">
        <w:rPr>
          <w:rFonts w:ascii="Times New Roman" w:hAnsi="Times New Roman"/>
          <w:i/>
          <w:sz w:val="24"/>
          <w:szCs w:val="24"/>
        </w:rPr>
        <w:t>Не совсем обычный урок. Монастыри. Жизнь по заповедям (2 час.)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 xml:space="preserve">Основное содержание: 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</w:t>
      </w:r>
      <w:proofErr w:type="spellStart"/>
      <w:r w:rsidRPr="007A2828">
        <w:rPr>
          <w:rFonts w:ascii="Times New Roman" w:hAnsi="Times New Roman"/>
          <w:sz w:val="24"/>
          <w:szCs w:val="24"/>
        </w:rPr>
        <w:t>Пересвет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828">
        <w:rPr>
          <w:rFonts w:ascii="Times New Roman" w:hAnsi="Times New Roman"/>
          <w:sz w:val="24"/>
          <w:szCs w:val="24"/>
        </w:rPr>
        <w:t>Ослябя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. Поединок </w:t>
      </w:r>
      <w:proofErr w:type="spellStart"/>
      <w:r w:rsidRPr="007A2828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7A282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A2828">
        <w:rPr>
          <w:rFonts w:ascii="Times New Roman" w:hAnsi="Times New Roman"/>
          <w:sz w:val="24"/>
          <w:szCs w:val="24"/>
        </w:rPr>
        <w:t>Челубеем</w:t>
      </w:r>
      <w:proofErr w:type="spellEnd"/>
      <w:r w:rsidRPr="007A2828">
        <w:rPr>
          <w:rFonts w:ascii="Times New Roman" w:hAnsi="Times New Roman"/>
          <w:sz w:val="24"/>
          <w:szCs w:val="24"/>
        </w:rPr>
        <w:t>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lastRenderedPageBreak/>
        <w:t>Монастыри как центры культуры, просвещения и благотворительности. Монастыри как объекты культурного наследия.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история монашества и строительства монастырей на Руси.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монастырь, лавра, монах, инок, скит, игумен, игуменья, архимандрит.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послушник.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православные монастыри (наиболее известные или расположенные в местах, где проживают учащиеся), их история и архитектурно-художественная ценность.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Внеурочная деятельность: посещение монастыря.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6.6</w:t>
      </w:r>
      <w:r w:rsidRPr="007A2828">
        <w:rPr>
          <w:rFonts w:ascii="Times New Roman" w:hAnsi="Times New Roman"/>
          <w:i/>
          <w:sz w:val="24"/>
          <w:szCs w:val="24"/>
        </w:rPr>
        <w:t>. Не совсем обычный урок. Жизнь современной Православной Церкви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Основное содержание: Церковь как собрание верующих людей.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Священнослужители и церковнослужители Русской Православной Церкви и их обязанности. Церковные службы.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Просветительская и благотворительная деятельность современной Русской Православной Церкви.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Участие Церкви в жизни верующих. Участие верующих в жизни своего прихода.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Вариативное содержание: выражение причастности человека к Церкви в повседневной жизни.</w:t>
      </w:r>
    </w:p>
    <w:p w:rsidR="00F9217D" w:rsidRPr="007A2828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Основные понятия: приход, община.</w:t>
      </w:r>
    </w:p>
    <w:p w:rsidR="00F9217D" w:rsidRDefault="00F9217D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828">
        <w:rPr>
          <w:rFonts w:ascii="Times New Roman" w:hAnsi="Times New Roman"/>
          <w:sz w:val="24"/>
          <w:szCs w:val="24"/>
        </w:rPr>
        <w:t>Словарная работа: священно- и церковнослужители, кадило.</w:t>
      </w:r>
    </w:p>
    <w:p w:rsidR="00900F0F" w:rsidRPr="007A2828" w:rsidRDefault="00900F0F" w:rsidP="00F92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7D" w:rsidRDefault="00F9217D" w:rsidP="00900F0F">
      <w:pPr>
        <w:pStyle w:val="Style15"/>
        <w:widowControl/>
        <w:spacing w:line="276" w:lineRule="auto"/>
        <w:ind w:firstLine="709"/>
        <w:rPr>
          <w:b/>
        </w:rPr>
      </w:pPr>
      <w:r w:rsidRPr="007A2828">
        <w:rPr>
          <w:b/>
        </w:rPr>
        <w:t xml:space="preserve">Раздел </w:t>
      </w:r>
      <w:r>
        <w:rPr>
          <w:b/>
        </w:rPr>
        <w:t>7</w:t>
      </w:r>
      <w:r w:rsidRPr="007A2828">
        <w:rPr>
          <w:b/>
        </w:rPr>
        <w:t xml:space="preserve">. Презентация творческих проектов </w:t>
      </w:r>
    </w:p>
    <w:p w:rsidR="00900F0F" w:rsidRDefault="00900F0F" w:rsidP="00900F0F">
      <w:pPr>
        <w:pStyle w:val="Style15"/>
        <w:widowControl/>
        <w:spacing w:line="276" w:lineRule="auto"/>
        <w:ind w:firstLine="709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Презентация итоговых творческих проектов на темы, выбранные учащимися в течение года. </w:t>
      </w:r>
    </w:p>
    <w:p w:rsidR="00DB7761" w:rsidRPr="007A2828" w:rsidRDefault="00DB7761" w:rsidP="00F9217D">
      <w:pPr>
        <w:pStyle w:val="Style15"/>
        <w:widowControl/>
        <w:spacing w:line="276" w:lineRule="auto"/>
        <w:ind w:firstLine="709"/>
      </w:pPr>
    </w:p>
    <w:p w:rsidR="00F9217D" w:rsidRDefault="00283CF1" w:rsidP="00283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 w:rsidR="00DB7761">
        <w:rPr>
          <w:rFonts w:ascii="Times New Roman" w:hAnsi="Times New Roman"/>
          <w:b/>
          <w:sz w:val="24"/>
          <w:szCs w:val="24"/>
        </w:rPr>
        <w:t>, основных видов учебной деятельности</w:t>
      </w:r>
    </w:p>
    <w:p w:rsidR="00900F0F" w:rsidRDefault="00900F0F" w:rsidP="00283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761" w:rsidRPr="00900F0F" w:rsidRDefault="00900F0F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B7761" w:rsidRPr="00900F0F">
        <w:rPr>
          <w:rFonts w:ascii="Times New Roman" w:hAnsi="Times New Roman"/>
          <w:sz w:val="24"/>
          <w:szCs w:val="24"/>
        </w:rPr>
        <w:t>чебно-исследовательская и проектная деятельность</w:t>
      </w:r>
    </w:p>
    <w:p w:rsidR="00DB7761" w:rsidRPr="00900F0F" w:rsidRDefault="00900F0F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DB7761" w:rsidRPr="00900F0F">
        <w:rPr>
          <w:rFonts w:ascii="Times New Roman" w:hAnsi="Times New Roman"/>
          <w:sz w:val="24"/>
          <w:szCs w:val="24"/>
        </w:rPr>
        <w:t>ловарная работа</w:t>
      </w:r>
      <w:r w:rsidR="00DB7761" w:rsidRPr="00900F0F">
        <w:rPr>
          <w:rFonts w:ascii="Times New Roman" w:hAnsi="Times New Roman"/>
          <w:sz w:val="28"/>
          <w:szCs w:val="28"/>
        </w:rPr>
        <w:t xml:space="preserve"> </w:t>
      </w:r>
    </w:p>
    <w:p w:rsidR="00DB7761" w:rsidRPr="00900F0F" w:rsidRDefault="00DB7761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00F0F">
        <w:rPr>
          <w:rFonts w:ascii="Times New Roman" w:hAnsi="Times New Roman"/>
          <w:sz w:val="24"/>
          <w:szCs w:val="24"/>
        </w:rPr>
        <w:t>мини-сочинение</w:t>
      </w:r>
    </w:p>
    <w:p w:rsidR="00DB7761" w:rsidRPr="00900F0F" w:rsidRDefault="00DB7761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00F0F">
        <w:rPr>
          <w:rFonts w:ascii="Times New Roman" w:hAnsi="Times New Roman"/>
          <w:sz w:val="24"/>
          <w:szCs w:val="24"/>
        </w:rPr>
        <w:t>конкурс рисунков</w:t>
      </w:r>
    </w:p>
    <w:p w:rsidR="00DB7761" w:rsidRPr="00900F0F" w:rsidRDefault="00DB7761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00F0F">
        <w:rPr>
          <w:rFonts w:ascii="Times New Roman" w:hAnsi="Times New Roman"/>
          <w:sz w:val="24"/>
          <w:szCs w:val="24"/>
        </w:rPr>
        <w:t>экскурсия</w:t>
      </w:r>
    </w:p>
    <w:p w:rsidR="00DB7761" w:rsidRPr="00900F0F" w:rsidRDefault="00DB7761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00F0F">
        <w:rPr>
          <w:rFonts w:ascii="Times New Roman" w:hAnsi="Times New Roman"/>
          <w:sz w:val="24"/>
          <w:szCs w:val="24"/>
        </w:rPr>
        <w:t>тестирование</w:t>
      </w:r>
    </w:p>
    <w:p w:rsidR="00DB7761" w:rsidRPr="006632CC" w:rsidRDefault="00DB7761" w:rsidP="00900F0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00F0F">
        <w:rPr>
          <w:rFonts w:ascii="Times New Roman" w:hAnsi="Times New Roman"/>
          <w:sz w:val="24"/>
          <w:szCs w:val="24"/>
        </w:rPr>
        <w:t>викторина</w:t>
      </w:r>
    </w:p>
    <w:p w:rsidR="006632CC" w:rsidRDefault="006632CC" w:rsidP="006632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32CC" w:rsidRDefault="006632CC" w:rsidP="006632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32CC" w:rsidRPr="006632CC" w:rsidRDefault="006632CC" w:rsidP="006632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2F7" w:rsidRPr="007A2828" w:rsidRDefault="004042F7" w:rsidP="00F92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17D" w:rsidRPr="007A2828" w:rsidRDefault="00F9217D" w:rsidP="00F92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9217D" w:rsidRPr="007A2828" w:rsidRDefault="00F9217D" w:rsidP="00F92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10"/>
        <w:gridCol w:w="1701"/>
      </w:tblGrid>
      <w:tr w:rsidR="00F9217D" w:rsidRPr="007A2828" w:rsidTr="00F9217D">
        <w:trPr>
          <w:trHeight w:val="276"/>
        </w:trPr>
        <w:tc>
          <w:tcPr>
            <w:tcW w:w="851" w:type="dxa"/>
            <w:vMerge w:val="restart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10" w:type="dxa"/>
            <w:vMerge w:val="restart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Название раздела и темы</w:t>
            </w:r>
          </w:p>
        </w:tc>
        <w:tc>
          <w:tcPr>
            <w:tcW w:w="1701" w:type="dxa"/>
            <w:vMerge w:val="restart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</w:t>
            </w:r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217D" w:rsidRPr="007A2828" w:rsidTr="00F9217D">
        <w:trPr>
          <w:trHeight w:val="276"/>
        </w:trPr>
        <w:tc>
          <w:tcPr>
            <w:tcW w:w="851" w:type="dxa"/>
            <w:vMerge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vMerge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4042F7">
        <w:trPr>
          <w:trHeight w:val="333"/>
        </w:trPr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Введение в предмет «Основы православной культуры»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Колокола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Как христианство пришло на Русь. Православие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Жизнь Иисуса Христа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2.5. 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Библия и Евангелие. Святые равноапостольные Кирилл и Мефодий.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Не совсем обычный урок.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2.7., 2.8. 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О душе 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Храм – дом Божий на земле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Как вести себя в православном храме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Не совсем обычный урок. Внутреннее строение и убранство храма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Фреска и икона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3.5. 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Отличие иконы от картины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Образ Христа в искусстве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Православные традиции и семейные ценности. «Семья – малая церковь»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Православные праздники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Календарный год в православии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Рождество. Крещение.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Духовные ценности православия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Чудо. Таинства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Христианские заповеди. Совесть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5.3. 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Не совсем обычный урок. Прощение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Жизнь по заповедям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217D" w:rsidRPr="007A2828" w:rsidTr="004042F7">
        <w:trPr>
          <w:trHeight w:val="386"/>
        </w:trPr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Жизнь преподобного Серафима Саровского. Доброта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6.2. 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Житие святителя Николая Чудотворца. Милосердие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Жизненный подвиг Сергия Радонежского. Трудолюбие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4042F7">
        <w:trPr>
          <w:trHeight w:val="285"/>
        </w:trPr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6.4. 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Не совсем обычный урок. Монастыри. 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Не совсем обычный урок. Жизнь по заповедям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Не совсем обычный урок. Жизнь современной Православной Церкви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10" w:type="dxa"/>
          </w:tcPr>
          <w:p w:rsidR="00F9217D" w:rsidRPr="007A2828" w:rsidRDefault="00F9217D" w:rsidP="00900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творческих проектов </w:t>
            </w:r>
          </w:p>
        </w:tc>
        <w:tc>
          <w:tcPr>
            <w:tcW w:w="1701" w:type="dxa"/>
          </w:tcPr>
          <w:p w:rsidR="00F9217D" w:rsidRPr="007A2828" w:rsidRDefault="00900F0F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217D" w:rsidRPr="007A2828" w:rsidTr="00F9217D">
        <w:tc>
          <w:tcPr>
            <w:tcW w:w="851" w:type="dxa"/>
          </w:tcPr>
          <w:p w:rsidR="00F9217D" w:rsidRPr="007A2828" w:rsidRDefault="00F9217D" w:rsidP="0035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F9217D" w:rsidRPr="007A2828" w:rsidRDefault="00F9217D" w:rsidP="0035507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9217D" w:rsidRPr="007A2828" w:rsidRDefault="00F9217D" w:rsidP="0035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2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8281D" w:rsidRDefault="002E019C"/>
    <w:sectPr w:rsidR="0068281D" w:rsidSect="00F921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9C" w:rsidRDefault="002E019C" w:rsidP="00316DBD">
      <w:pPr>
        <w:spacing w:after="0" w:line="240" w:lineRule="auto"/>
      </w:pPr>
      <w:r>
        <w:separator/>
      </w:r>
    </w:p>
  </w:endnote>
  <w:endnote w:type="continuationSeparator" w:id="0">
    <w:p w:rsidR="002E019C" w:rsidRDefault="002E019C" w:rsidP="003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2483"/>
      <w:docPartObj>
        <w:docPartGallery w:val="Page Numbers (Bottom of Page)"/>
        <w:docPartUnique/>
      </w:docPartObj>
    </w:sdtPr>
    <w:sdtEndPr/>
    <w:sdtContent>
      <w:p w:rsidR="00316DBD" w:rsidRDefault="00B761C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DBD" w:rsidRDefault="00316D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9C" w:rsidRDefault="002E019C" w:rsidP="00316DBD">
      <w:pPr>
        <w:spacing w:after="0" w:line="240" w:lineRule="auto"/>
      </w:pPr>
      <w:r>
        <w:separator/>
      </w:r>
    </w:p>
  </w:footnote>
  <w:footnote w:type="continuationSeparator" w:id="0">
    <w:p w:rsidR="002E019C" w:rsidRDefault="002E019C" w:rsidP="0031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E1AE1"/>
    <w:multiLevelType w:val="hybridMultilevel"/>
    <w:tmpl w:val="FD6E14D8"/>
    <w:lvl w:ilvl="0" w:tplc="5F70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67E242B"/>
    <w:multiLevelType w:val="hybridMultilevel"/>
    <w:tmpl w:val="A0EC2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7F841F5"/>
    <w:multiLevelType w:val="hybridMultilevel"/>
    <w:tmpl w:val="21DAF46E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FF4150F"/>
    <w:multiLevelType w:val="hybridMultilevel"/>
    <w:tmpl w:val="29A89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B587D54"/>
    <w:multiLevelType w:val="hybridMultilevel"/>
    <w:tmpl w:val="6A32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D291E"/>
    <w:multiLevelType w:val="multilevel"/>
    <w:tmpl w:val="3C6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F2687"/>
    <w:multiLevelType w:val="multilevel"/>
    <w:tmpl w:val="7C60F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7E3425B"/>
    <w:multiLevelType w:val="hybridMultilevel"/>
    <w:tmpl w:val="78A6F8EA"/>
    <w:lvl w:ilvl="0" w:tplc="ECA63ADA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3853121F"/>
    <w:multiLevelType w:val="hybridMultilevel"/>
    <w:tmpl w:val="8868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10FB"/>
    <w:multiLevelType w:val="hybridMultilevel"/>
    <w:tmpl w:val="B4C0AEB2"/>
    <w:lvl w:ilvl="0" w:tplc="4A84F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058F1"/>
    <w:multiLevelType w:val="hybridMultilevel"/>
    <w:tmpl w:val="A10CC1A6"/>
    <w:lvl w:ilvl="0" w:tplc="EADC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5041"/>
    <w:multiLevelType w:val="hybridMultilevel"/>
    <w:tmpl w:val="8014E0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760E53AA"/>
    <w:multiLevelType w:val="hybridMultilevel"/>
    <w:tmpl w:val="F386D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7A3812B5"/>
    <w:multiLevelType w:val="hybridMultilevel"/>
    <w:tmpl w:val="1744D710"/>
    <w:lvl w:ilvl="0" w:tplc="6AEC47CE">
      <w:start w:val="3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18"/>
  </w:num>
  <w:num w:numId="15">
    <w:abstractNumId w:val="0"/>
  </w:num>
  <w:num w:numId="16">
    <w:abstractNumId w:val="8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D"/>
    <w:rsid w:val="000F77EC"/>
    <w:rsid w:val="0013719C"/>
    <w:rsid w:val="001A537C"/>
    <w:rsid w:val="001C1E8B"/>
    <w:rsid w:val="00252461"/>
    <w:rsid w:val="00271F4D"/>
    <w:rsid w:val="00283CF1"/>
    <w:rsid w:val="002E019C"/>
    <w:rsid w:val="00316DBD"/>
    <w:rsid w:val="003F3B7E"/>
    <w:rsid w:val="004042F7"/>
    <w:rsid w:val="00446278"/>
    <w:rsid w:val="004B69F6"/>
    <w:rsid w:val="006632CC"/>
    <w:rsid w:val="006937D3"/>
    <w:rsid w:val="007C4FC9"/>
    <w:rsid w:val="00845641"/>
    <w:rsid w:val="008C52C4"/>
    <w:rsid w:val="00900F0F"/>
    <w:rsid w:val="00AF2D68"/>
    <w:rsid w:val="00B761CF"/>
    <w:rsid w:val="00BA2C9C"/>
    <w:rsid w:val="00DB7761"/>
    <w:rsid w:val="00DC47F4"/>
    <w:rsid w:val="00DE33F7"/>
    <w:rsid w:val="00F9217D"/>
    <w:rsid w:val="00FC1204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217D"/>
    <w:pPr>
      <w:ind w:left="720"/>
    </w:pPr>
    <w:rPr>
      <w:rFonts w:cs="Calibri"/>
      <w:lang w:eastAsia="ar-SA"/>
    </w:rPr>
  </w:style>
  <w:style w:type="paragraph" w:styleId="a5">
    <w:name w:val="footnote text"/>
    <w:basedOn w:val="a"/>
    <w:link w:val="a6"/>
    <w:uiPriority w:val="99"/>
    <w:semiHidden/>
    <w:rsid w:val="00F9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hAnsi="SchoolBookAC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217D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9217D"/>
    <w:rPr>
      <w:vertAlign w:val="superscript"/>
    </w:rPr>
  </w:style>
  <w:style w:type="character" w:customStyle="1" w:styleId="FontStyle50">
    <w:name w:val="Font Style50"/>
    <w:basedOn w:val="a0"/>
    <w:uiPriority w:val="99"/>
    <w:rsid w:val="00F9217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sid w:val="00F921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sid w:val="00F9217D"/>
    <w:rPr>
      <w:rFonts w:ascii="Times New Roman" w:hAnsi="Times New Roman" w:cs="Times New Roman"/>
      <w:sz w:val="34"/>
      <w:szCs w:val="34"/>
    </w:rPr>
  </w:style>
  <w:style w:type="paragraph" w:styleId="a8">
    <w:name w:val="Balloon Text"/>
    <w:basedOn w:val="a"/>
    <w:link w:val="a9"/>
    <w:uiPriority w:val="99"/>
    <w:semiHidden/>
    <w:rsid w:val="00F9217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icrosoftSansSerif">
    <w:name w:val="Основной текст + Microsoft Sans Serif"/>
    <w:rsid w:val="00F9217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a0"/>
    <w:rsid w:val="00F9217D"/>
  </w:style>
  <w:style w:type="paragraph" w:customStyle="1" w:styleId="c28">
    <w:name w:val="c28"/>
    <w:basedOn w:val="a"/>
    <w:rsid w:val="00F9217D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F921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92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217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92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17D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F9217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9217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F921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F9217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F9217D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13719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3719C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2">
    <w:name w:val="Zag_2"/>
    <w:basedOn w:val="a"/>
    <w:rsid w:val="0013719C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/>
      <w:b/>
      <w:bCs/>
      <w:color w:val="000000"/>
      <w:sz w:val="28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13719C"/>
    <w:rPr>
      <w:rFonts w:ascii="Calibri" w:eastAsia="Times New Roman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3F3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217D"/>
    <w:pPr>
      <w:ind w:left="720"/>
    </w:pPr>
    <w:rPr>
      <w:rFonts w:cs="Calibri"/>
      <w:lang w:eastAsia="ar-SA"/>
    </w:rPr>
  </w:style>
  <w:style w:type="paragraph" w:styleId="a5">
    <w:name w:val="footnote text"/>
    <w:basedOn w:val="a"/>
    <w:link w:val="a6"/>
    <w:uiPriority w:val="99"/>
    <w:semiHidden/>
    <w:rsid w:val="00F9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hAnsi="SchoolBookAC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217D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9217D"/>
    <w:rPr>
      <w:vertAlign w:val="superscript"/>
    </w:rPr>
  </w:style>
  <w:style w:type="character" w:customStyle="1" w:styleId="FontStyle50">
    <w:name w:val="Font Style50"/>
    <w:basedOn w:val="a0"/>
    <w:uiPriority w:val="99"/>
    <w:rsid w:val="00F9217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sid w:val="00F921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sid w:val="00F9217D"/>
    <w:rPr>
      <w:rFonts w:ascii="Times New Roman" w:hAnsi="Times New Roman" w:cs="Times New Roman"/>
      <w:sz w:val="34"/>
      <w:szCs w:val="34"/>
    </w:rPr>
  </w:style>
  <w:style w:type="paragraph" w:styleId="a8">
    <w:name w:val="Balloon Text"/>
    <w:basedOn w:val="a"/>
    <w:link w:val="a9"/>
    <w:uiPriority w:val="99"/>
    <w:semiHidden/>
    <w:rsid w:val="00F9217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icrosoftSansSerif">
    <w:name w:val="Основной текст + Microsoft Sans Serif"/>
    <w:rsid w:val="00F9217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a0"/>
    <w:rsid w:val="00F9217D"/>
  </w:style>
  <w:style w:type="paragraph" w:customStyle="1" w:styleId="c28">
    <w:name w:val="c28"/>
    <w:basedOn w:val="a"/>
    <w:rsid w:val="00F9217D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F921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92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217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92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17D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F9217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9217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F921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F9217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F9217D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13719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3719C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2">
    <w:name w:val="Zag_2"/>
    <w:basedOn w:val="a"/>
    <w:rsid w:val="0013719C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/>
      <w:b/>
      <w:bCs/>
      <w:color w:val="000000"/>
      <w:sz w:val="28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13719C"/>
    <w:rPr>
      <w:rFonts w:ascii="Calibri" w:eastAsia="Times New Roman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3F3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cp:lastPrinted>2017-04-05T09:49:00Z</cp:lastPrinted>
  <dcterms:created xsi:type="dcterms:W3CDTF">2017-08-25T01:32:00Z</dcterms:created>
  <dcterms:modified xsi:type="dcterms:W3CDTF">2017-08-29T07:35:00Z</dcterms:modified>
</cp:coreProperties>
</file>